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46BB90D2"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014C88" w:rsidRPr="002D6477">
        <w:rPr>
          <w:rFonts w:ascii="Arial" w:hAnsi="Arial" w:cs="Arial"/>
          <w:b/>
          <w:sz w:val="22"/>
          <w:szCs w:val="22"/>
        </w:rPr>
        <w:t>»</w:t>
      </w:r>
      <w:r w:rsidR="00014C88" w:rsidRPr="002D6477">
        <w:rPr>
          <w:rFonts w:ascii="Arial" w:hAnsi="Arial" w:cs="Arial"/>
          <w:b/>
          <w:bCs/>
          <w:sz w:val="22"/>
          <w:szCs w:val="22"/>
        </w:rPr>
        <w:t>Izdelava projektne dokumentacije za izgradnjo GJI v OC Dobova«</w:t>
      </w:r>
      <w:r w:rsidR="00014C88" w:rsidRPr="002D6477">
        <w:rPr>
          <w:rFonts w:ascii="Arial" w:hAnsi="Arial" w:cs="Arial"/>
          <w:sz w:val="22"/>
          <w:szCs w:val="22"/>
        </w:rPr>
        <w:t xml:space="preserve"> (4300-11/2024)</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0956CA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714FA3" w:rsidRPr="00753144">
        <w:rPr>
          <w:rFonts w:ascii="Arial" w:hAnsi="Arial" w:cs="Arial"/>
          <w:sz w:val="22"/>
          <w:szCs w:val="22"/>
        </w:rPr>
        <w:t xml:space="preserve">Uradni list RS, št. 91/15, s spremembami, </w:t>
      </w:r>
      <w:r w:rsidR="00714FA3" w:rsidRPr="00753144">
        <w:rPr>
          <w:rFonts w:ascii="Arial" w:hAnsi="Arial" w:cs="Arial"/>
          <w:color w:val="000000"/>
          <w:sz w:val="22"/>
          <w:szCs w:val="22"/>
        </w:rPr>
        <w:t>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6726CB" w:rsidRDefault="000E7685" w:rsidP="004A4603">
      <w:pPr>
        <w:numPr>
          <w:ilvl w:val="0"/>
          <w:numId w:val="14"/>
        </w:numPr>
        <w:ind w:left="709" w:hanging="425"/>
        <w:jc w:val="both"/>
        <w:rPr>
          <w:rFonts w:ascii="Arial" w:hAnsi="Arial" w:cs="Arial"/>
          <w:sz w:val="22"/>
          <w:szCs w:val="22"/>
        </w:rPr>
      </w:pPr>
      <w:r w:rsidRPr="006726CB">
        <w:rPr>
          <w:rFonts w:ascii="Arial" w:hAnsi="Arial" w:cs="Arial"/>
          <w:sz w:val="22"/>
          <w:szCs w:val="22"/>
        </w:rPr>
        <w:t xml:space="preserve">Da v zadnjih </w:t>
      </w:r>
      <w:r w:rsidR="00867577" w:rsidRPr="006726CB">
        <w:rPr>
          <w:rFonts w:ascii="Arial" w:hAnsi="Arial" w:cs="Arial"/>
          <w:sz w:val="22"/>
          <w:szCs w:val="22"/>
        </w:rPr>
        <w:t>petih</w:t>
      </w:r>
      <w:r w:rsidRPr="006726CB">
        <w:rPr>
          <w:rFonts w:ascii="Arial" w:hAnsi="Arial" w:cs="Arial"/>
          <w:sz w:val="22"/>
          <w:szCs w:val="22"/>
        </w:rPr>
        <w:t xml:space="preserve"> mesecih pred oddajo </w:t>
      </w:r>
      <w:r w:rsidR="00867577" w:rsidRPr="006726CB">
        <w:rPr>
          <w:rFonts w:ascii="Arial" w:hAnsi="Arial" w:cs="Arial"/>
          <w:sz w:val="22"/>
          <w:szCs w:val="22"/>
        </w:rPr>
        <w:t>te ponudbe</w:t>
      </w:r>
      <w:r w:rsidRPr="006726CB">
        <w:rPr>
          <w:rFonts w:ascii="Arial" w:hAnsi="Arial" w:cs="Arial"/>
          <w:sz w:val="22"/>
          <w:szCs w:val="22"/>
        </w:rPr>
        <w:t xml:space="preserve"> nismo imeli blokiranega transakcijskega računa – velja za vse transakcijske račune, s katerimi poslujemo.</w:t>
      </w:r>
    </w:p>
    <w:p w14:paraId="17E70EBD" w14:textId="7230B7E5" w:rsidR="00441CD0" w:rsidRPr="006726CB" w:rsidRDefault="00441CD0" w:rsidP="00441CD0">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r w:rsidRPr="006726CB">
        <w:rPr>
          <w:rFonts w:asciiTheme="minorHAnsi" w:hAnsiTheme="minorHAnsi" w:cstheme="minorHAnsi"/>
        </w:rPr>
        <w:t xml:space="preserve">Da imamo sklenjeno ustrezno zavarovanje za </w:t>
      </w:r>
      <w:r w:rsidRPr="006726CB">
        <w:rPr>
          <w:rFonts w:ascii="Arial" w:hAnsi="Arial" w:cs="Arial"/>
        </w:rPr>
        <w:t xml:space="preserve">škodo, ki bi utegnila nastati naročniku ali tretjim osebam v zvezi z opravljanjem naše dejavnosti v višini najmanj 50.000,00 EUR v skladu </w:t>
      </w:r>
      <w:r w:rsidR="005C723D" w:rsidRPr="006726CB">
        <w:rPr>
          <w:rFonts w:ascii="Arial" w:hAnsi="Arial" w:cs="Arial"/>
        </w:rPr>
        <w:t xml:space="preserve">s </w:t>
      </w:r>
      <w:r w:rsidR="005C723D" w:rsidRPr="006726CB">
        <w:rPr>
          <w:rFonts w:ascii="Arial" w:hAnsi="Arial" w:cs="Arial"/>
        </w:rPr>
        <w:t>15. členom Zakona o arhitekturni in inženirski dejavnosti</w:t>
      </w:r>
      <w:r w:rsidRPr="006726CB">
        <w:rPr>
          <w:rFonts w:ascii="Arial" w:hAnsi="Arial" w:cs="Arial"/>
        </w:rPr>
        <w:t>.</w:t>
      </w:r>
    </w:p>
    <w:p w14:paraId="07B1BD4D" w14:textId="3CA16780" w:rsidR="0005380D" w:rsidRDefault="00726265" w:rsidP="004A4603">
      <w:pPr>
        <w:numPr>
          <w:ilvl w:val="0"/>
          <w:numId w:val="14"/>
        </w:numPr>
        <w:ind w:left="709" w:hanging="425"/>
        <w:jc w:val="both"/>
        <w:rPr>
          <w:rFonts w:ascii="Arial" w:hAnsi="Arial" w:cs="Arial"/>
          <w:sz w:val="22"/>
          <w:szCs w:val="22"/>
        </w:rPr>
      </w:pPr>
      <w:r w:rsidRPr="006726CB">
        <w:rPr>
          <w:rFonts w:ascii="Arial" w:hAnsi="Arial" w:cs="Arial"/>
          <w:sz w:val="22"/>
          <w:szCs w:val="22"/>
        </w:rPr>
        <w:t>D</w:t>
      </w:r>
      <w:r w:rsidR="00F53889" w:rsidRPr="006726CB">
        <w:rPr>
          <w:rFonts w:ascii="Arial" w:hAnsi="Arial" w:cs="Arial"/>
          <w:sz w:val="22"/>
          <w:szCs w:val="22"/>
        </w:rPr>
        <w:t xml:space="preserve">a je oz. so podizvajalci, s katerimi sodelujemo pri izvedbi predmetnega naročila, seznanjeni s popustom, ki smo ga podali na ponudbeno ceno </w:t>
      </w:r>
      <w:r w:rsidR="00F53889" w:rsidRPr="006726CB">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48761BEC" w14:textId="40790704" w:rsidR="00045D43" w:rsidRDefault="00045D43" w:rsidP="00B84C9E">
      <w:pPr>
        <w:jc w:val="both"/>
        <w:rPr>
          <w:rFonts w:ascii="Arial" w:hAnsi="Arial" w:cs="Arial"/>
          <w:b/>
          <w:sz w:val="22"/>
          <w:szCs w:val="22"/>
        </w:rPr>
      </w:pPr>
    </w:p>
    <w:p w14:paraId="37311A63" w14:textId="77777777" w:rsidR="00503FA2" w:rsidRPr="00503FA2" w:rsidRDefault="00503FA2" w:rsidP="00503FA2">
      <w:pPr>
        <w:autoSpaceDE w:val="0"/>
        <w:autoSpaceDN w:val="0"/>
        <w:adjustRightInd w:val="0"/>
        <w:jc w:val="both"/>
        <w:rPr>
          <w:rFonts w:ascii="Arial" w:hAnsi="Arial" w:cs="Arial"/>
          <w:b/>
          <w:bCs/>
          <w:sz w:val="22"/>
          <w:szCs w:val="22"/>
        </w:rPr>
      </w:pPr>
      <w:r w:rsidRPr="00503FA2">
        <w:rPr>
          <w:rFonts w:ascii="Arial" w:hAnsi="Arial" w:cs="Arial"/>
          <w:b/>
          <w:bCs/>
          <w:sz w:val="22"/>
          <w:szCs w:val="22"/>
        </w:rPr>
        <w:t xml:space="preserve">Popravni mehanizem </w:t>
      </w:r>
      <w:r w:rsidRPr="00503FA2">
        <w:rPr>
          <w:rFonts w:ascii="Arial" w:hAnsi="Arial" w:cs="Arial"/>
          <w:sz w:val="22"/>
          <w:szCs w:val="22"/>
        </w:rPr>
        <w:t>(</w:t>
      </w:r>
      <w:r w:rsidRPr="00503FA2">
        <w:rPr>
          <w:rFonts w:asciiTheme="minorHAnsi" w:hAnsiTheme="minorHAnsi"/>
          <w:sz w:val="22"/>
          <w:szCs w:val="22"/>
        </w:rPr>
        <w:t xml:space="preserve">uveljavljanje </w:t>
      </w:r>
      <w:proofErr w:type="spellStart"/>
      <w:r w:rsidRPr="00503FA2">
        <w:rPr>
          <w:rFonts w:asciiTheme="minorHAnsi" w:hAnsiTheme="minorHAnsi"/>
          <w:sz w:val="22"/>
          <w:szCs w:val="22"/>
        </w:rPr>
        <w:t>samoočiščenja</w:t>
      </w:r>
      <w:proofErr w:type="spellEnd"/>
      <w:r w:rsidRPr="00503FA2">
        <w:rPr>
          <w:rFonts w:asciiTheme="minorHAnsi" w:hAnsiTheme="minorHAnsi"/>
          <w:sz w:val="22"/>
          <w:szCs w:val="22"/>
        </w:rPr>
        <w:t>)</w:t>
      </w:r>
    </w:p>
    <w:p w14:paraId="71CE07CD" w14:textId="77777777" w:rsidR="00503FA2" w:rsidRPr="00503FA2" w:rsidRDefault="00503FA2" w:rsidP="00503FA2">
      <w:pPr>
        <w:autoSpaceDE w:val="0"/>
        <w:autoSpaceDN w:val="0"/>
        <w:adjustRightInd w:val="0"/>
        <w:jc w:val="both"/>
        <w:rPr>
          <w:rFonts w:asciiTheme="minorHAnsi" w:hAnsiTheme="minorHAnsi" w:cstheme="minorHAnsi"/>
          <w:sz w:val="22"/>
          <w:szCs w:val="22"/>
        </w:rPr>
      </w:pPr>
      <w:r w:rsidRPr="00503FA2">
        <w:rPr>
          <w:rFonts w:asciiTheme="minorHAnsi" w:hAnsiTheme="minorHAnsi" w:cstheme="minorHAnsi"/>
          <w:sz w:val="22"/>
          <w:szCs w:val="22"/>
        </w:rPr>
        <w:t>V kolikor se ponudnik nahaja v enem od položajev navedenih v točkah 1 do 6 te izjave – (na dan oddaje ponudbe ne izpolnjuje navedenih pogojev iz točk 1 do 6) in zanje uveljavlja popravni mehanizem (deveti odstavek 75. člena ZJN-3) izpolni podnjo zabelo:</w:t>
      </w:r>
    </w:p>
    <w:p w14:paraId="080E3A63" w14:textId="77777777" w:rsidR="00503FA2" w:rsidRPr="00503FA2" w:rsidRDefault="00503FA2" w:rsidP="00503FA2">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7965"/>
      </w:tblGrid>
      <w:tr w:rsidR="00503FA2" w:rsidRPr="00503FA2" w14:paraId="25F8FE23" w14:textId="77777777" w:rsidTr="00EA2749">
        <w:tc>
          <w:tcPr>
            <w:tcW w:w="9286" w:type="dxa"/>
            <w:gridSpan w:val="2"/>
            <w:tcBorders>
              <w:bottom w:val="single" w:sz="4" w:space="0" w:color="auto"/>
            </w:tcBorders>
            <w:vAlign w:val="center"/>
          </w:tcPr>
          <w:p w14:paraId="24E2A5A2" w14:textId="77777777" w:rsidR="00503FA2" w:rsidRPr="00503FA2" w:rsidRDefault="00503FA2" w:rsidP="00EA2749">
            <w:pPr>
              <w:jc w:val="both"/>
              <w:rPr>
                <w:rFonts w:ascii="Arial" w:hAnsi="Arial" w:cs="Arial"/>
                <w:bCs/>
                <w:sz w:val="22"/>
                <w:szCs w:val="22"/>
              </w:rPr>
            </w:pPr>
            <w:r w:rsidRPr="00503FA2">
              <w:rPr>
                <w:rFonts w:ascii="Arial" w:hAnsi="Arial" w:cs="Arial"/>
                <w:bCs/>
                <w:sz w:val="22"/>
                <w:szCs w:val="22"/>
              </w:rPr>
              <w:t xml:space="preserve">Izjavljamo, da ne izpolnjujemo spodaj navedenega pogoja ter zanj uveljavljamo </w:t>
            </w:r>
            <w:proofErr w:type="spellStart"/>
            <w:r w:rsidRPr="00503FA2">
              <w:rPr>
                <w:rFonts w:ascii="Arial" w:hAnsi="Arial" w:cs="Arial"/>
                <w:bCs/>
                <w:sz w:val="22"/>
                <w:szCs w:val="22"/>
              </w:rPr>
              <w:t>samoočiščenje</w:t>
            </w:r>
            <w:proofErr w:type="spellEnd"/>
            <w:r w:rsidRPr="00503FA2">
              <w:rPr>
                <w:rFonts w:ascii="Arial" w:hAnsi="Arial" w:cs="Arial"/>
                <w:bCs/>
                <w:sz w:val="22"/>
                <w:szCs w:val="22"/>
              </w:rPr>
              <w:t>:</w:t>
            </w:r>
          </w:p>
        </w:tc>
      </w:tr>
      <w:tr w:rsidR="00503FA2" w:rsidRPr="00503FA2" w14:paraId="2DF21723" w14:textId="77777777" w:rsidTr="00EA2749">
        <w:tc>
          <w:tcPr>
            <w:tcW w:w="1101" w:type="dxa"/>
            <w:shd w:val="clear" w:color="auto" w:fill="FFFFFF" w:themeFill="background1"/>
            <w:vAlign w:val="center"/>
          </w:tcPr>
          <w:p w14:paraId="5C3A46BA" w14:textId="77777777" w:rsidR="00503FA2" w:rsidRPr="00503FA2" w:rsidRDefault="00503FA2" w:rsidP="00EA2749">
            <w:pPr>
              <w:jc w:val="both"/>
              <w:rPr>
                <w:rFonts w:ascii="Arial" w:hAnsi="Arial" w:cs="Arial"/>
                <w:sz w:val="22"/>
                <w:szCs w:val="22"/>
              </w:rPr>
            </w:pPr>
            <w:proofErr w:type="spellStart"/>
            <w:r w:rsidRPr="00503FA2">
              <w:rPr>
                <w:rFonts w:ascii="Arial" w:hAnsi="Arial" w:cs="Arial"/>
                <w:b/>
                <w:sz w:val="22"/>
                <w:szCs w:val="22"/>
              </w:rPr>
              <w:t>Zap</w:t>
            </w:r>
            <w:proofErr w:type="spellEnd"/>
            <w:r w:rsidRPr="00503FA2">
              <w:rPr>
                <w:rFonts w:ascii="Arial" w:hAnsi="Arial" w:cs="Arial"/>
                <w:b/>
                <w:sz w:val="22"/>
                <w:szCs w:val="22"/>
              </w:rPr>
              <w:t>. št. pogoja</w:t>
            </w:r>
          </w:p>
        </w:tc>
        <w:tc>
          <w:tcPr>
            <w:tcW w:w="8185" w:type="dxa"/>
            <w:shd w:val="clear" w:color="auto" w:fill="FFFFFF" w:themeFill="background1"/>
            <w:vAlign w:val="center"/>
          </w:tcPr>
          <w:p w14:paraId="42B82862"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Opis kršitev in ukrepov, s katerimi lahko dokažem svojo zanesljivost, kljub neizpolnjevanju pogoja</w:t>
            </w:r>
          </w:p>
        </w:tc>
      </w:tr>
      <w:tr w:rsidR="00503FA2" w:rsidRPr="00503FA2" w14:paraId="73C3CBFC" w14:textId="77777777" w:rsidTr="006726CB">
        <w:trPr>
          <w:trHeight w:val="792"/>
        </w:trPr>
        <w:tc>
          <w:tcPr>
            <w:tcW w:w="1101" w:type="dxa"/>
            <w:vMerge w:val="restart"/>
            <w:shd w:val="pct12" w:color="auto" w:fill="auto"/>
          </w:tcPr>
          <w:p w14:paraId="3B6E63E5" w14:textId="77777777" w:rsidR="00503FA2" w:rsidRPr="00503FA2" w:rsidRDefault="00503FA2" w:rsidP="00EA2749">
            <w:pPr>
              <w:jc w:val="both"/>
              <w:rPr>
                <w:rFonts w:ascii="Arial" w:hAnsi="Arial" w:cs="Arial"/>
                <w:sz w:val="22"/>
                <w:szCs w:val="22"/>
              </w:rPr>
            </w:pPr>
          </w:p>
          <w:p w14:paraId="14FB1B4A" w14:textId="77777777" w:rsidR="00503FA2" w:rsidRPr="00503FA2" w:rsidRDefault="00503FA2" w:rsidP="00EA2749">
            <w:pPr>
              <w:jc w:val="both"/>
              <w:rPr>
                <w:rFonts w:ascii="Arial" w:hAnsi="Arial" w:cs="Arial"/>
                <w:sz w:val="22"/>
                <w:szCs w:val="22"/>
              </w:rPr>
            </w:pPr>
          </w:p>
          <w:p w14:paraId="0052AA39" w14:textId="77777777" w:rsidR="00503FA2" w:rsidRPr="00503FA2" w:rsidRDefault="00503FA2" w:rsidP="00EA2749">
            <w:pPr>
              <w:jc w:val="both"/>
              <w:rPr>
                <w:rFonts w:ascii="Arial" w:hAnsi="Arial" w:cs="Arial"/>
                <w:sz w:val="22"/>
                <w:szCs w:val="22"/>
              </w:rPr>
            </w:pPr>
          </w:p>
          <w:p w14:paraId="7E58F2FE" w14:textId="77777777" w:rsidR="00503FA2" w:rsidRPr="00503FA2" w:rsidRDefault="00503FA2" w:rsidP="00EA2749">
            <w:pPr>
              <w:jc w:val="both"/>
              <w:rPr>
                <w:rFonts w:ascii="Arial" w:hAnsi="Arial" w:cs="Arial"/>
                <w:sz w:val="22"/>
                <w:szCs w:val="22"/>
              </w:rPr>
            </w:pPr>
          </w:p>
        </w:tc>
        <w:tc>
          <w:tcPr>
            <w:tcW w:w="8185" w:type="dxa"/>
            <w:shd w:val="pct12" w:color="auto" w:fill="auto"/>
          </w:tcPr>
          <w:p w14:paraId="356EF383"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kršitve:</w:t>
            </w:r>
          </w:p>
          <w:p w14:paraId="7C80A667" w14:textId="77777777" w:rsidR="00503FA2" w:rsidRPr="00503FA2" w:rsidRDefault="00503FA2" w:rsidP="00EA2749">
            <w:pPr>
              <w:jc w:val="both"/>
              <w:rPr>
                <w:rFonts w:ascii="Arial" w:hAnsi="Arial" w:cs="Arial"/>
                <w:sz w:val="22"/>
                <w:szCs w:val="22"/>
              </w:rPr>
            </w:pPr>
          </w:p>
          <w:p w14:paraId="6E7CB800" w14:textId="77777777" w:rsidR="00503FA2" w:rsidRPr="00503FA2" w:rsidRDefault="00503FA2" w:rsidP="00EA2749">
            <w:pPr>
              <w:jc w:val="both"/>
              <w:rPr>
                <w:rFonts w:ascii="Arial" w:hAnsi="Arial" w:cs="Arial"/>
                <w:sz w:val="22"/>
                <w:szCs w:val="22"/>
              </w:rPr>
            </w:pPr>
          </w:p>
          <w:p w14:paraId="41ABB822" w14:textId="77777777" w:rsidR="00503FA2" w:rsidRPr="00503FA2" w:rsidRDefault="00503FA2" w:rsidP="00EA2749">
            <w:pPr>
              <w:jc w:val="both"/>
              <w:rPr>
                <w:rFonts w:ascii="Arial" w:hAnsi="Arial" w:cs="Arial"/>
                <w:sz w:val="22"/>
                <w:szCs w:val="22"/>
              </w:rPr>
            </w:pPr>
          </w:p>
        </w:tc>
      </w:tr>
      <w:tr w:rsidR="00503FA2" w:rsidRPr="00503FA2" w14:paraId="196F1D42" w14:textId="77777777" w:rsidTr="006726CB">
        <w:trPr>
          <w:trHeight w:val="764"/>
        </w:trPr>
        <w:tc>
          <w:tcPr>
            <w:tcW w:w="1101" w:type="dxa"/>
            <w:vMerge/>
            <w:shd w:val="pct12" w:color="auto" w:fill="auto"/>
          </w:tcPr>
          <w:p w14:paraId="3975885F" w14:textId="77777777" w:rsidR="00503FA2" w:rsidRPr="00503FA2" w:rsidRDefault="00503FA2" w:rsidP="00EA2749">
            <w:pPr>
              <w:jc w:val="both"/>
              <w:rPr>
                <w:rFonts w:ascii="Arial" w:hAnsi="Arial" w:cs="Arial"/>
                <w:sz w:val="22"/>
                <w:szCs w:val="22"/>
              </w:rPr>
            </w:pPr>
          </w:p>
        </w:tc>
        <w:tc>
          <w:tcPr>
            <w:tcW w:w="8185" w:type="dxa"/>
            <w:shd w:val="pct12" w:color="auto" w:fill="auto"/>
          </w:tcPr>
          <w:p w14:paraId="6CFD67DF"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ukrepov:</w:t>
            </w:r>
          </w:p>
          <w:p w14:paraId="5086BB2A" w14:textId="77777777" w:rsidR="00503FA2" w:rsidRPr="00503FA2" w:rsidRDefault="00503FA2" w:rsidP="00EA2749">
            <w:pPr>
              <w:jc w:val="both"/>
              <w:rPr>
                <w:rFonts w:ascii="Arial" w:hAnsi="Arial" w:cs="Arial"/>
                <w:sz w:val="22"/>
                <w:szCs w:val="22"/>
              </w:rPr>
            </w:pPr>
          </w:p>
          <w:p w14:paraId="5BC71C7D" w14:textId="77777777" w:rsidR="00503FA2" w:rsidRPr="00503FA2" w:rsidRDefault="00503FA2" w:rsidP="00EA2749">
            <w:pPr>
              <w:jc w:val="both"/>
              <w:rPr>
                <w:rFonts w:ascii="Arial" w:hAnsi="Arial" w:cs="Arial"/>
                <w:sz w:val="22"/>
                <w:szCs w:val="22"/>
              </w:rPr>
            </w:pPr>
          </w:p>
          <w:p w14:paraId="009CC646" w14:textId="77777777" w:rsidR="00503FA2" w:rsidRPr="00503FA2" w:rsidRDefault="00503FA2" w:rsidP="00EA2749">
            <w:pPr>
              <w:jc w:val="both"/>
              <w:rPr>
                <w:rFonts w:ascii="Arial" w:hAnsi="Arial" w:cs="Arial"/>
                <w:sz w:val="22"/>
                <w:szCs w:val="22"/>
              </w:rPr>
            </w:pPr>
          </w:p>
        </w:tc>
      </w:tr>
    </w:tbl>
    <w:p w14:paraId="56C23ECC" w14:textId="77777777" w:rsidR="00503FA2" w:rsidRPr="00503FA2" w:rsidRDefault="00503FA2" w:rsidP="00503FA2">
      <w:pPr>
        <w:jc w:val="both"/>
        <w:rPr>
          <w:rFonts w:ascii="Arial" w:hAnsi="Arial" w:cs="Arial"/>
        </w:rPr>
      </w:pPr>
      <w:r w:rsidRPr="00503FA2">
        <w:rPr>
          <w:rFonts w:ascii="Arial" w:hAnsi="Arial" w:cs="Arial"/>
        </w:rPr>
        <w:t xml:space="preserve">Opomba: </w:t>
      </w:r>
    </w:p>
    <w:p w14:paraId="74F00AEF" w14:textId="77777777" w:rsidR="00503FA2" w:rsidRPr="00503FA2" w:rsidRDefault="00503FA2" w:rsidP="00503FA2">
      <w:pPr>
        <w:jc w:val="both"/>
        <w:rPr>
          <w:rFonts w:ascii="Arial" w:hAnsi="Arial" w:cs="Arial"/>
        </w:rPr>
      </w:pPr>
      <w:r w:rsidRPr="00503FA2">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7E06DDB" w14:textId="77777777" w:rsidR="00503FA2" w:rsidRPr="00503FA2" w:rsidRDefault="00503FA2" w:rsidP="00503FA2">
      <w:pPr>
        <w:jc w:val="both"/>
        <w:rPr>
          <w:rFonts w:ascii="Arial" w:hAnsi="Arial" w:cs="Arial"/>
        </w:rPr>
      </w:pPr>
      <w:r w:rsidRPr="00503FA2">
        <w:rPr>
          <w:rFonts w:ascii="Arial" w:hAnsi="Arial" w:cs="Arial"/>
        </w:rPr>
        <w:t xml:space="preserve">Opis ukrepov, s katerimi ponudnik izkazuje svojo zanesljivost kljub obstoju razlogov za izključitev. </w:t>
      </w:r>
    </w:p>
    <w:p w14:paraId="37E34E4A" w14:textId="77777777" w:rsidR="00503FA2" w:rsidRPr="0055544B" w:rsidRDefault="00503FA2" w:rsidP="00503FA2">
      <w:pPr>
        <w:jc w:val="both"/>
        <w:rPr>
          <w:rFonts w:ascii="Arial" w:hAnsi="Arial" w:cs="Arial"/>
        </w:rPr>
      </w:pPr>
      <w:r w:rsidRPr="00503FA2">
        <w:rPr>
          <w:rFonts w:ascii="Arial" w:hAnsi="Arial" w:cs="Arial"/>
        </w:rPr>
        <w:t>Ponudnik lahko pojasnila poda kot prilogo tej izjavi. Ustrezna dokazila bo predložil na poziv naročnika.</w:t>
      </w:r>
    </w:p>
    <w:p w14:paraId="170207DD" w14:textId="77777777" w:rsidR="00503FA2" w:rsidRDefault="00503FA2" w:rsidP="00A41A43">
      <w:pPr>
        <w:jc w:val="both"/>
        <w:rPr>
          <w:rFonts w:ascii="Arial" w:hAnsi="Arial" w:cs="Arial"/>
          <w:b/>
          <w:sz w:val="22"/>
          <w:szCs w:val="22"/>
        </w:rPr>
      </w:pPr>
    </w:p>
    <w:p w14:paraId="2201A09E" w14:textId="40D78E3D"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2870"/>
        <w:gridCol w:w="2835"/>
        <w:gridCol w:w="2686"/>
      </w:tblGrid>
      <w:tr w:rsidR="00A41A43" w:rsidRPr="00494E9E" w14:paraId="2E84607A" w14:textId="77777777" w:rsidTr="00C61542">
        <w:tc>
          <w:tcPr>
            <w:tcW w:w="669"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2870"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35"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686" w:type="dxa"/>
            <w:tcBorders>
              <w:bottom w:val="single" w:sz="4" w:space="0" w:color="auto"/>
            </w:tcBorders>
            <w:vAlign w:val="center"/>
          </w:tcPr>
          <w:p w14:paraId="0B17675B" w14:textId="77777777" w:rsidR="00C61542" w:rsidRPr="00D077D9" w:rsidRDefault="00C61542" w:rsidP="00C61542">
            <w:pPr>
              <w:jc w:val="center"/>
              <w:rPr>
                <w:rFonts w:ascii="Arial" w:hAnsi="Arial" w:cs="Arial"/>
                <w:b/>
                <w:sz w:val="22"/>
                <w:szCs w:val="22"/>
              </w:rPr>
            </w:pPr>
            <w:r w:rsidRPr="00D077D9">
              <w:rPr>
                <w:rFonts w:ascii="Arial" w:hAnsi="Arial" w:cs="Arial"/>
                <w:b/>
                <w:sz w:val="22"/>
                <w:szCs w:val="22"/>
              </w:rPr>
              <w:t>Predvidena vrednost oddanih del:</w:t>
            </w:r>
          </w:p>
          <w:p w14:paraId="1BE4D29F" w14:textId="764F5DD9" w:rsidR="00C61542" w:rsidRPr="00D077D9" w:rsidRDefault="00C61542" w:rsidP="00C61542">
            <w:pPr>
              <w:rPr>
                <w:rFonts w:ascii="Arial" w:hAnsi="Arial" w:cs="Arial"/>
                <w:b/>
              </w:rPr>
            </w:pPr>
            <w:r w:rsidRPr="00D077D9">
              <w:rPr>
                <w:rFonts w:ascii="Arial" w:hAnsi="Arial" w:cs="Arial"/>
                <w:b/>
              </w:rPr>
              <w:t>a) v EUR brez DDV)</w:t>
            </w:r>
            <w:r w:rsidR="000119E2" w:rsidRPr="00D077D9">
              <w:rPr>
                <w:rFonts w:ascii="Arial" w:hAnsi="Arial" w:cs="Arial"/>
                <w:b/>
              </w:rPr>
              <w:t xml:space="preserve"> ali</w:t>
            </w:r>
          </w:p>
          <w:p w14:paraId="088D445D" w14:textId="3470D8F5" w:rsidR="00A41A43" w:rsidRPr="00D077D9" w:rsidRDefault="00C61542" w:rsidP="00C61542">
            <w:pPr>
              <w:jc w:val="center"/>
              <w:rPr>
                <w:rFonts w:ascii="Arial" w:hAnsi="Arial" w:cs="Arial"/>
                <w:b/>
                <w:sz w:val="22"/>
                <w:szCs w:val="22"/>
              </w:rPr>
            </w:pPr>
            <w:r w:rsidRPr="00D077D9">
              <w:rPr>
                <w:rFonts w:ascii="Arial" w:hAnsi="Arial" w:cs="Arial"/>
                <w:b/>
              </w:rPr>
              <w:t>b) v %</w:t>
            </w:r>
          </w:p>
        </w:tc>
      </w:tr>
      <w:tr w:rsidR="00A41A43" w:rsidRPr="00494E9E" w14:paraId="08B3BAAE" w14:textId="77777777" w:rsidTr="00C61542">
        <w:tc>
          <w:tcPr>
            <w:tcW w:w="669"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2870"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35"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686" w:type="dxa"/>
            <w:shd w:val="pct12" w:color="auto" w:fill="auto"/>
          </w:tcPr>
          <w:p w14:paraId="5AA2FBDB" w14:textId="77777777" w:rsidR="00A41A43" w:rsidRPr="00D077D9" w:rsidRDefault="00A41A43" w:rsidP="007860DB">
            <w:pPr>
              <w:jc w:val="both"/>
              <w:rPr>
                <w:rFonts w:ascii="Arial" w:hAnsi="Arial" w:cs="Arial"/>
                <w:sz w:val="22"/>
                <w:szCs w:val="22"/>
              </w:rPr>
            </w:pPr>
          </w:p>
          <w:p w14:paraId="39A4F765" w14:textId="77777777" w:rsidR="00A41A43" w:rsidRPr="00D077D9" w:rsidRDefault="00A41A43" w:rsidP="007860DB">
            <w:pPr>
              <w:jc w:val="both"/>
              <w:rPr>
                <w:rFonts w:ascii="Arial" w:hAnsi="Arial" w:cs="Arial"/>
                <w:sz w:val="22"/>
                <w:szCs w:val="22"/>
              </w:rPr>
            </w:pPr>
          </w:p>
        </w:tc>
      </w:tr>
      <w:tr w:rsidR="00A41A43" w:rsidRPr="00494E9E" w14:paraId="5CA94136" w14:textId="77777777" w:rsidTr="00C61542">
        <w:tc>
          <w:tcPr>
            <w:tcW w:w="669"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2870"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35"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686" w:type="dxa"/>
            <w:shd w:val="pct12" w:color="auto" w:fill="auto"/>
          </w:tcPr>
          <w:p w14:paraId="012DFF56" w14:textId="77777777" w:rsidR="00A41A43" w:rsidRPr="00D077D9" w:rsidRDefault="00A41A43" w:rsidP="007860DB">
            <w:pPr>
              <w:jc w:val="both"/>
              <w:rPr>
                <w:rFonts w:ascii="Arial" w:hAnsi="Arial" w:cs="Arial"/>
                <w:sz w:val="22"/>
                <w:szCs w:val="22"/>
              </w:rPr>
            </w:pPr>
          </w:p>
        </w:tc>
      </w:tr>
    </w:tbl>
    <w:p w14:paraId="3086D876" w14:textId="3563A9B3"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w:t>
      </w:r>
      <w:r w:rsidR="002E754C">
        <w:rPr>
          <w:rFonts w:ascii="Arial" w:hAnsi="Arial" w:cs="Arial"/>
        </w:rPr>
        <w:t xml:space="preserve"> za izdelavo ponudbe</w:t>
      </w:r>
      <w:r w:rsidRPr="00997C45">
        <w:rPr>
          <w:rFonts w:ascii="Arial" w:hAnsi="Arial" w:cs="Arial"/>
        </w:rPr>
        <w:t>. Najpozneje v fazi preverjanja ponudbe pa na poziv naročnika še Dogovor med izvajalcem in podizvajalcem o nameri izvedbe posla</w:t>
      </w:r>
      <w:r>
        <w:rPr>
          <w:rFonts w:ascii="Arial" w:hAnsi="Arial" w:cs="Arial"/>
        </w:rPr>
        <w:t xml:space="preserve"> </w:t>
      </w:r>
      <w:r w:rsidRPr="00565A6A">
        <w:rPr>
          <w:rFonts w:ascii="Arial" w:hAnsi="Arial" w:cs="Arial"/>
        </w:rPr>
        <w:t>pripravljen v skladu z določili razpisne dokumentacije</w:t>
      </w:r>
      <w:r w:rsidRPr="00997C45">
        <w:rPr>
          <w:rFonts w:ascii="Arial" w:hAnsi="Arial" w:cs="Arial"/>
        </w:rPr>
        <w:t>.</w:t>
      </w:r>
      <w:r w:rsidR="00565A6A">
        <w:rPr>
          <w:rFonts w:ascii="Arial" w:hAnsi="Arial" w:cs="Arial"/>
        </w:rPr>
        <w:t xml:space="preserve"> </w:t>
      </w:r>
      <w:r w:rsidR="00565A6A" w:rsidRPr="00565A6A">
        <w:rPr>
          <w:rFonts w:ascii="Arial" w:hAnsi="Arial" w:cs="Arial"/>
          <w:b/>
          <w:bCs/>
        </w:rPr>
        <w:t>Podatki se morajo skladati s podatki v Izjavi podizvajalca.</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317AA2E0"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014C88" w:rsidRPr="002D6477">
        <w:rPr>
          <w:rFonts w:ascii="Arial" w:hAnsi="Arial" w:cs="Arial"/>
          <w:b/>
          <w:sz w:val="22"/>
          <w:szCs w:val="22"/>
        </w:rPr>
        <w:t>»</w:t>
      </w:r>
      <w:r w:rsidR="00014C88" w:rsidRPr="002D6477">
        <w:rPr>
          <w:rFonts w:ascii="Arial" w:hAnsi="Arial" w:cs="Arial"/>
          <w:b/>
          <w:bCs/>
          <w:sz w:val="22"/>
          <w:szCs w:val="22"/>
        </w:rPr>
        <w:t>Izdelava projektne dokumentacije za izgradnjo GJI v OC Dobova«</w:t>
      </w:r>
      <w:r w:rsidR="00014C88" w:rsidRPr="002D6477">
        <w:rPr>
          <w:rFonts w:ascii="Arial" w:hAnsi="Arial" w:cs="Arial"/>
          <w:sz w:val="22"/>
          <w:szCs w:val="22"/>
        </w:rPr>
        <w:t xml:space="preserve"> (4300-11/2024)</w:t>
      </w:r>
      <w:r w:rsidR="00014C88">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20F576" w14:textId="77777777" w:rsidR="003B1810" w:rsidRDefault="003B1810" w:rsidP="000B6BBD">
      <w:r>
        <w:separator/>
      </w:r>
    </w:p>
  </w:endnote>
  <w:endnote w:type="continuationSeparator" w:id="0">
    <w:p w14:paraId="2C704A9A" w14:textId="77777777" w:rsidR="003B1810" w:rsidRDefault="003B1810"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C64B1B" w14:textId="77777777" w:rsidR="003B1810" w:rsidRDefault="003B1810" w:rsidP="000B6BBD">
      <w:r>
        <w:separator/>
      </w:r>
    </w:p>
  </w:footnote>
  <w:footnote w:type="continuationSeparator" w:id="0">
    <w:p w14:paraId="25990E84" w14:textId="77777777" w:rsidR="003B1810" w:rsidRDefault="003B1810"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5"/>
  </w:num>
  <w:num w:numId="3" w16cid:durableId="2116318720">
    <w:abstractNumId w:val="7"/>
  </w:num>
  <w:num w:numId="4" w16cid:durableId="1596279746">
    <w:abstractNumId w:val="1"/>
  </w:num>
  <w:num w:numId="5" w16cid:durableId="1528176982">
    <w:abstractNumId w:val="3"/>
  </w:num>
  <w:num w:numId="6" w16cid:durableId="880870489">
    <w:abstractNumId w:val="17"/>
  </w:num>
  <w:num w:numId="7" w16cid:durableId="1261180685">
    <w:abstractNumId w:val="18"/>
  </w:num>
  <w:num w:numId="8" w16cid:durableId="344984837">
    <w:abstractNumId w:val="9"/>
  </w:num>
  <w:num w:numId="9" w16cid:durableId="1078095849">
    <w:abstractNumId w:val="14"/>
  </w:num>
  <w:num w:numId="10" w16cid:durableId="213087171">
    <w:abstractNumId w:val="4"/>
  </w:num>
  <w:num w:numId="11" w16cid:durableId="1745027711">
    <w:abstractNumId w:val="19"/>
  </w:num>
  <w:num w:numId="12" w16cid:durableId="19626102">
    <w:abstractNumId w:val="16"/>
  </w:num>
  <w:num w:numId="13" w16cid:durableId="937563878">
    <w:abstractNumId w:val="6"/>
  </w:num>
  <w:num w:numId="14" w16cid:durableId="1332027112">
    <w:abstractNumId w:val="8"/>
  </w:num>
  <w:num w:numId="15" w16cid:durableId="533932953">
    <w:abstractNumId w:val="11"/>
  </w:num>
  <w:num w:numId="16" w16cid:durableId="2117405589">
    <w:abstractNumId w:val="5"/>
  </w:num>
  <w:num w:numId="17" w16cid:durableId="443771036">
    <w:abstractNumId w:val="21"/>
  </w:num>
  <w:num w:numId="18" w16cid:durableId="1697345081">
    <w:abstractNumId w:val="10"/>
  </w:num>
  <w:num w:numId="19" w16cid:durableId="2078358878">
    <w:abstractNumId w:val="13"/>
  </w:num>
  <w:num w:numId="20" w16cid:durableId="1086003387">
    <w:abstractNumId w:val="20"/>
  </w:num>
  <w:num w:numId="21" w16cid:durableId="269120744">
    <w:abstractNumId w:val="2"/>
  </w:num>
  <w:num w:numId="22" w16cid:durableId="808400241">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119E2"/>
    <w:rsid w:val="00014C88"/>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15DB"/>
    <w:rsid w:val="00122341"/>
    <w:rsid w:val="001264D7"/>
    <w:rsid w:val="0012787B"/>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2E754C"/>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16F9"/>
    <w:rsid w:val="00392DEF"/>
    <w:rsid w:val="00396844"/>
    <w:rsid w:val="003A189D"/>
    <w:rsid w:val="003A46A9"/>
    <w:rsid w:val="003A7628"/>
    <w:rsid w:val="003B1810"/>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3FA2"/>
    <w:rsid w:val="00504EC6"/>
    <w:rsid w:val="005106BB"/>
    <w:rsid w:val="00511638"/>
    <w:rsid w:val="00512DAE"/>
    <w:rsid w:val="00517881"/>
    <w:rsid w:val="00526786"/>
    <w:rsid w:val="00527650"/>
    <w:rsid w:val="005328A1"/>
    <w:rsid w:val="005413BE"/>
    <w:rsid w:val="0054612E"/>
    <w:rsid w:val="00551DCA"/>
    <w:rsid w:val="00552633"/>
    <w:rsid w:val="0055560F"/>
    <w:rsid w:val="00562F41"/>
    <w:rsid w:val="00564BEB"/>
    <w:rsid w:val="00565A6A"/>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23D"/>
    <w:rsid w:val="005C78BF"/>
    <w:rsid w:val="005E5ACF"/>
    <w:rsid w:val="005E60DD"/>
    <w:rsid w:val="005F472F"/>
    <w:rsid w:val="005F6B85"/>
    <w:rsid w:val="00616D60"/>
    <w:rsid w:val="00617259"/>
    <w:rsid w:val="00620984"/>
    <w:rsid w:val="00625011"/>
    <w:rsid w:val="00635B6C"/>
    <w:rsid w:val="00644C54"/>
    <w:rsid w:val="00645394"/>
    <w:rsid w:val="00646532"/>
    <w:rsid w:val="00652C0F"/>
    <w:rsid w:val="00656D11"/>
    <w:rsid w:val="0066223E"/>
    <w:rsid w:val="00665271"/>
    <w:rsid w:val="006661CC"/>
    <w:rsid w:val="00671493"/>
    <w:rsid w:val="006726CB"/>
    <w:rsid w:val="0067719E"/>
    <w:rsid w:val="00677469"/>
    <w:rsid w:val="00686B17"/>
    <w:rsid w:val="006A14A4"/>
    <w:rsid w:val="006B0FB1"/>
    <w:rsid w:val="006B5494"/>
    <w:rsid w:val="006C1436"/>
    <w:rsid w:val="006C6D41"/>
    <w:rsid w:val="006D1A6B"/>
    <w:rsid w:val="006D7123"/>
    <w:rsid w:val="006E1A2C"/>
    <w:rsid w:val="006E1AC1"/>
    <w:rsid w:val="006E455B"/>
    <w:rsid w:val="006E4860"/>
    <w:rsid w:val="006E4892"/>
    <w:rsid w:val="006F47A8"/>
    <w:rsid w:val="00700A2A"/>
    <w:rsid w:val="00705F24"/>
    <w:rsid w:val="00706734"/>
    <w:rsid w:val="00714FA3"/>
    <w:rsid w:val="0071661F"/>
    <w:rsid w:val="00726265"/>
    <w:rsid w:val="00732DA4"/>
    <w:rsid w:val="00741740"/>
    <w:rsid w:val="00747466"/>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6D40"/>
    <w:rsid w:val="0082716C"/>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42EF"/>
    <w:rsid w:val="009B5650"/>
    <w:rsid w:val="009B60BC"/>
    <w:rsid w:val="009B64D4"/>
    <w:rsid w:val="009C7A19"/>
    <w:rsid w:val="009C7EC2"/>
    <w:rsid w:val="009D678A"/>
    <w:rsid w:val="009D74D1"/>
    <w:rsid w:val="009E1E7B"/>
    <w:rsid w:val="009E4000"/>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E6CC5"/>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0DD5"/>
    <w:rsid w:val="00C53C0D"/>
    <w:rsid w:val="00C575E5"/>
    <w:rsid w:val="00C61542"/>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077D9"/>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2C99"/>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45BF"/>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3916F9"/>
    <w:rsid w:val="00513CA9"/>
    <w:rsid w:val="00C02FED"/>
    <w:rsid w:val="00C1745A"/>
    <w:rsid w:val="00DC3269"/>
    <w:rsid w:val="00EA5005"/>
    <w:rsid w:val="00EB00C7"/>
    <w:rsid w:val="00F345B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1045</Words>
  <Characters>5959</Characters>
  <Application>Microsoft Office Word</Application>
  <DocSecurity>0</DocSecurity>
  <Lines>49</Lines>
  <Paragraphs>13</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88</cp:revision>
  <dcterms:created xsi:type="dcterms:W3CDTF">2018-04-17T11:13:00Z</dcterms:created>
  <dcterms:modified xsi:type="dcterms:W3CDTF">2024-06-10T12:03:00Z</dcterms:modified>
</cp:coreProperties>
</file>